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AA" w:rsidRDefault="000652AA" w:rsidP="007F735B">
      <w:pPr>
        <w:pStyle w:val="NoSpacing"/>
        <w:jc w:val="center"/>
        <w:rPr>
          <w:b/>
        </w:rPr>
      </w:pPr>
      <w:r>
        <w:rPr>
          <w:b/>
        </w:rPr>
        <w:t>REVISED</w:t>
      </w:r>
      <w:r w:rsidR="006926DD">
        <w:rPr>
          <w:b/>
        </w:rPr>
        <w:t xml:space="preserve"> (01/09/12)</w:t>
      </w:r>
    </w:p>
    <w:p w:rsidR="00F53596" w:rsidRPr="00A04FB5" w:rsidRDefault="007F735B" w:rsidP="007F735B">
      <w:pPr>
        <w:pStyle w:val="NoSpacing"/>
        <w:jc w:val="center"/>
        <w:rPr>
          <w:b/>
        </w:rPr>
      </w:pPr>
      <w:r w:rsidRPr="00A04FB5">
        <w:rPr>
          <w:b/>
        </w:rPr>
        <w:t>LA PINE COUNCIL MEETING AGENDA</w:t>
      </w:r>
    </w:p>
    <w:p w:rsidR="007F735B" w:rsidRDefault="00D464ED" w:rsidP="007F735B">
      <w:pPr>
        <w:pStyle w:val="NoSpacing"/>
        <w:jc w:val="center"/>
      </w:pPr>
      <w:r>
        <w:t>Wednesday, January 11, 2012</w:t>
      </w:r>
    </w:p>
    <w:p w:rsidR="007F735B" w:rsidRDefault="00D464ED" w:rsidP="007F735B">
      <w:pPr>
        <w:pStyle w:val="NoSpacing"/>
        <w:jc w:val="center"/>
      </w:pPr>
      <w:r>
        <w:t>Regular Session – 6:00</w:t>
      </w:r>
      <w:r w:rsidR="007F735B">
        <w:t xml:space="preserve"> pm</w:t>
      </w:r>
    </w:p>
    <w:p w:rsidR="007F735B" w:rsidRDefault="007F735B" w:rsidP="007F735B">
      <w:pPr>
        <w:pStyle w:val="NoSpacing"/>
        <w:jc w:val="center"/>
      </w:pPr>
      <w:r>
        <w:t>16345 6</w:t>
      </w:r>
      <w:r w:rsidRPr="007F735B">
        <w:rPr>
          <w:vertAlign w:val="superscript"/>
        </w:rPr>
        <w:t>th</w:t>
      </w:r>
      <w:r>
        <w:t xml:space="preserve"> Street, </w:t>
      </w:r>
      <w:proofErr w:type="spellStart"/>
      <w:r>
        <w:t>Ste</w:t>
      </w:r>
      <w:proofErr w:type="spellEnd"/>
      <w:r>
        <w:t xml:space="preserve"> 102</w:t>
      </w:r>
    </w:p>
    <w:p w:rsidR="007F735B" w:rsidRDefault="007F735B" w:rsidP="007F735B">
      <w:pPr>
        <w:pStyle w:val="NoSpacing"/>
        <w:jc w:val="center"/>
      </w:pPr>
      <w:r>
        <w:t>La Pine, OR  97739</w:t>
      </w:r>
    </w:p>
    <w:p w:rsidR="007F735B" w:rsidRDefault="007F735B" w:rsidP="007F735B">
      <w:pPr>
        <w:pStyle w:val="NoSpacing"/>
      </w:pPr>
    </w:p>
    <w:p w:rsidR="007F735B" w:rsidRDefault="007F735B" w:rsidP="007F735B">
      <w:pPr>
        <w:pStyle w:val="NoSpacing"/>
      </w:pPr>
    </w:p>
    <w:p w:rsidR="007F735B" w:rsidRPr="00F0284C" w:rsidRDefault="00CD3139" w:rsidP="007F735B">
      <w:pPr>
        <w:pStyle w:val="NoSpacing"/>
        <w:numPr>
          <w:ilvl w:val="0"/>
          <w:numId w:val="1"/>
        </w:numPr>
        <w:rPr>
          <w:rFonts w:ascii="Times New Roman" w:hAnsi="Times New Roman" w:cs="Times New Roman"/>
        </w:rPr>
      </w:pPr>
      <w:r w:rsidRPr="00F0284C">
        <w:rPr>
          <w:rFonts w:ascii="Times New Roman" w:hAnsi="Times New Roman" w:cs="Times New Roman"/>
        </w:rPr>
        <w:t xml:space="preserve">Regular Session </w:t>
      </w:r>
    </w:p>
    <w:p w:rsidR="000C7A7F" w:rsidRPr="00F0284C" w:rsidRDefault="000C7A7F" w:rsidP="000C7A7F">
      <w:pPr>
        <w:pStyle w:val="NoSpacing"/>
        <w:ind w:left="720"/>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Call to Order</w:t>
      </w:r>
    </w:p>
    <w:p w:rsidR="00A92170" w:rsidRPr="00F0284C" w:rsidRDefault="00A92170" w:rsidP="00A92170">
      <w:pPr>
        <w:pStyle w:val="NoSpacing"/>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 xml:space="preserve"> Establish Quorum</w:t>
      </w:r>
    </w:p>
    <w:p w:rsidR="00A92170" w:rsidRPr="00F0284C" w:rsidRDefault="00A92170" w:rsidP="00A92170">
      <w:pPr>
        <w:pStyle w:val="NoSpacing"/>
        <w:rPr>
          <w:rFonts w:ascii="Times New Roman" w:hAnsi="Times New Roman" w:cs="Times New Roman"/>
        </w:rPr>
      </w:pPr>
    </w:p>
    <w:p w:rsidR="00A92170" w:rsidRPr="00F0284C" w:rsidRDefault="00E76E8B" w:rsidP="00A92170">
      <w:pPr>
        <w:pStyle w:val="NoSpacing"/>
        <w:numPr>
          <w:ilvl w:val="0"/>
          <w:numId w:val="6"/>
        </w:numPr>
        <w:rPr>
          <w:rFonts w:ascii="Times New Roman" w:hAnsi="Times New Roman" w:cs="Times New Roman"/>
          <w:u w:val="single"/>
        </w:rPr>
      </w:pPr>
      <w:r>
        <w:rPr>
          <w:rFonts w:ascii="Times New Roman" w:hAnsi="Times New Roman" w:cs="Times New Roman"/>
          <w:u w:val="single"/>
        </w:rPr>
        <w:t xml:space="preserve"> </w:t>
      </w:r>
      <w:r w:rsidR="00A92170" w:rsidRPr="00F0284C">
        <w:rPr>
          <w:rFonts w:ascii="Times New Roman" w:hAnsi="Times New Roman" w:cs="Times New Roman"/>
          <w:u w:val="single"/>
        </w:rPr>
        <w:t>Pledge of Allegiance</w:t>
      </w:r>
    </w:p>
    <w:p w:rsidR="00A92170" w:rsidRPr="00F0284C" w:rsidRDefault="00A92170" w:rsidP="00A92170">
      <w:pPr>
        <w:pStyle w:val="ListParagraph"/>
        <w:rPr>
          <w:rFonts w:ascii="Times New Roman" w:hAnsi="Times New Roman" w:cs="Times New Roman"/>
        </w:rPr>
      </w:pPr>
    </w:p>
    <w:p w:rsidR="00A92170" w:rsidRPr="00F0284C" w:rsidRDefault="00A92170" w:rsidP="00A92170">
      <w:pPr>
        <w:pStyle w:val="ListParagraph"/>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Added Agenda Items</w:t>
      </w:r>
      <w:r w:rsidR="007F735B" w:rsidRPr="00F0284C">
        <w:rPr>
          <w:rFonts w:ascii="Times New Roman" w:hAnsi="Times New Roman" w:cs="Times New Roman"/>
          <w:u w:val="single"/>
        </w:rPr>
        <w:t xml:space="preserve"> </w:t>
      </w:r>
    </w:p>
    <w:p w:rsidR="00A92170" w:rsidRPr="00F0284C" w:rsidRDefault="00A92170" w:rsidP="00A92170">
      <w:pPr>
        <w:ind w:left="1080"/>
        <w:rPr>
          <w:rFonts w:ascii="Times New Roman" w:hAnsi="Times New Roman" w:cs="Times New Roman"/>
          <w:u w:val="single"/>
        </w:rPr>
      </w:pPr>
      <w:r w:rsidRPr="00F0284C">
        <w:rPr>
          <w:rFonts w:ascii="Times New Roman" w:hAnsi="Times New Roman" w:cs="Times New Roman"/>
        </w:rPr>
        <w:t>Any matters added to the Agenda at this time will be discussed during the “Other Matters” portion of this Agenda or such other time selected by the City Council.</w:t>
      </w:r>
    </w:p>
    <w:p w:rsidR="007F735B" w:rsidRPr="00F0284C" w:rsidRDefault="007F735B"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Consent Agenda</w:t>
      </w:r>
    </w:p>
    <w:p w:rsidR="007F735B" w:rsidRPr="00F0284C" w:rsidRDefault="007F735B" w:rsidP="007F735B">
      <w:pPr>
        <w:pStyle w:val="NoSpacing"/>
        <w:ind w:left="1080"/>
        <w:rPr>
          <w:rFonts w:ascii="Times New Roman" w:hAnsi="Times New Roman" w:cs="Times New Roman"/>
        </w:rPr>
      </w:pPr>
      <w:r w:rsidRPr="00F0284C">
        <w:rPr>
          <w:rFonts w:ascii="Times New Roman" w:hAnsi="Times New Roman" w:cs="Times New Roman"/>
        </w:rPr>
        <w:t xml:space="preserve">Information concerning the matters listed within the Consent Agenda has been distributed to each member of the City Council for reading and study, </w:t>
      </w:r>
      <w:r w:rsidR="00CE03CE" w:rsidRPr="00F0284C">
        <w:rPr>
          <w:rFonts w:ascii="Times New Roman" w:hAnsi="Times New Roman" w:cs="Times New Roman"/>
        </w:rPr>
        <w:t xml:space="preserve">is considered to be routine, and will be </w:t>
      </w:r>
      <w:proofErr w:type="spellStart"/>
      <w:r w:rsidR="00CE03CE" w:rsidRPr="00F0284C">
        <w:rPr>
          <w:rFonts w:ascii="Times New Roman" w:hAnsi="Times New Roman" w:cs="Times New Roman"/>
        </w:rPr>
        <w:t>anacted</w:t>
      </w:r>
      <w:proofErr w:type="spellEnd"/>
      <w:r w:rsidR="00CE03CE" w:rsidRPr="00F0284C">
        <w:rPr>
          <w:rFonts w:ascii="Times New Roman" w:hAnsi="Times New Roman" w:cs="Times New Roman"/>
        </w:rPr>
        <w:t xml:space="preserve"> or approved by one motion of the City Council without separate discussion.  </w:t>
      </w:r>
      <w:proofErr w:type="gramStart"/>
      <w:r w:rsidR="00CE03CE" w:rsidRPr="00F0284C">
        <w:rPr>
          <w:rFonts w:ascii="Times New Roman" w:hAnsi="Times New Roman" w:cs="Times New Roman"/>
        </w:rPr>
        <w:t>If separate discussion is desired concerning a particular matter listed within the Consent Agenda, that matter may be removed from the Consent Agenda and placed on the regular agenda by request.</w:t>
      </w:r>
      <w:proofErr w:type="gramEnd"/>
    </w:p>
    <w:p w:rsidR="00CE03CE" w:rsidRPr="00F0284C" w:rsidRDefault="00CE03CE" w:rsidP="007F735B">
      <w:pPr>
        <w:pStyle w:val="NoSpacing"/>
        <w:ind w:left="1080"/>
        <w:rPr>
          <w:rFonts w:ascii="Times New Roman" w:hAnsi="Times New Roman" w:cs="Times New Roman"/>
        </w:rPr>
      </w:pPr>
    </w:p>
    <w:p w:rsidR="00CE03CE" w:rsidRPr="00F0284C"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Approval of Minutes</w:t>
      </w:r>
    </w:p>
    <w:p w:rsidR="000373B3" w:rsidRPr="00F0284C" w:rsidRDefault="000373B3" w:rsidP="000373B3">
      <w:pPr>
        <w:pStyle w:val="NoSpacing"/>
        <w:numPr>
          <w:ilvl w:val="0"/>
          <w:numId w:val="4"/>
        </w:numPr>
        <w:rPr>
          <w:rFonts w:ascii="Times New Roman" w:hAnsi="Times New Roman" w:cs="Times New Roman"/>
        </w:rPr>
      </w:pPr>
      <w:r w:rsidRPr="00F0284C">
        <w:rPr>
          <w:rFonts w:ascii="Times New Roman" w:hAnsi="Times New Roman" w:cs="Times New Roman"/>
        </w:rPr>
        <w:t xml:space="preserve"> </w:t>
      </w:r>
      <w:r w:rsidR="00AB3802" w:rsidRPr="00F0284C">
        <w:rPr>
          <w:rFonts w:ascii="Times New Roman" w:hAnsi="Times New Roman" w:cs="Times New Roman"/>
        </w:rPr>
        <w:t>December 14</w:t>
      </w:r>
      <w:r w:rsidRPr="00F0284C">
        <w:rPr>
          <w:rFonts w:ascii="Times New Roman" w:hAnsi="Times New Roman" w:cs="Times New Roman"/>
        </w:rPr>
        <w:t>, 2011 Meeting Minutes</w:t>
      </w:r>
    </w:p>
    <w:p w:rsidR="000373B3" w:rsidRPr="00F0284C" w:rsidRDefault="000373B3" w:rsidP="000373B3">
      <w:pPr>
        <w:pStyle w:val="NoSpacing"/>
        <w:rPr>
          <w:rFonts w:ascii="Times New Roman" w:hAnsi="Times New Roman" w:cs="Times New Roman"/>
        </w:rPr>
      </w:pPr>
    </w:p>
    <w:p w:rsidR="000373B3" w:rsidRPr="00F0284C"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Bills and Invoices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Approval of Bills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Financial Report</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Approval of Reimbursements</w:t>
      </w:r>
    </w:p>
    <w:p w:rsidR="00015558" w:rsidRPr="00F0284C" w:rsidRDefault="00015558" w:rsidP="00015558">
      <w:pPr>
        <w:pStyle w:val="NoSpacing"/>
        <w:ind w:left="2520"/>
        <w:rPr>
          <w:rFonts w:ascii="Times New Roman" w:hAnsi="Times New Roman" w:cs="Times New Roman"/>
        </w:rPr>
      </w:pPr>
    </w:p>
    <w:p w:rsidR="0051467E" w:rsidRPr="00F0284C" w:rsidRDefault="0051467E" w:rsidP="000373B3">
      <w:pPr>
        <w:pStyle w:val="NoSpacing"/>
        <w:rPr>
          <w:rFonts w:ascii="Times New Roman" w:hAnsi="Times New Roman" w:cs="Times New Roman"/>
          <w:u w:val="single"/>
        </w:rPr>
      </w:pPr>
    </w:p>
    <w:p w:rsidR="0051467E" w:rsidRDefault="0051467E" w:rsidP="0051467E">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Public Comments</w:t>
      </w:r>
    </w:p>
    <w:p w:rsidR="00BB1477" w:rsidRDefault="00BB1477" w:rsidP="00BB1477">
      <w:pPr>
        <w:pStyle w:val="NoSpacing"/>
        <w:rPr>
          <w:rFonts w:ascii="Times New Roman" w:hAnsi="Times New Roman" w:cs="Times New Roman"/>
          <w:u w:val="single"/>
        </w:rPr>
      </w:pPr>
    </w:p>
    <w:p w:rsidR="00BB1477" w:rsidRDefault="00BB1477" w:rsidP="00BB1477">
      <w:pPr>
        <w:pStyle w:val="NoSpacing"/>
        <w:numPr>
          <w:ilvl w:val="0"/>
          <w:numId w:val="6"/>
        </w:numPr>
        <w:rPr>
          <w:rFonts w:ascii="Times New Roman" w:hAnsi="Times New Roman" w:cs="Times New Roman"/>
          <w:u w:val="single"/>
        </w:rPr>
      </w:pPr>
      <w:r>
        <w:rPr>
          <w:rFonts w:ascii="Times New Roman" w:hAnsi="Times New Roman" w:cs="Times New Roman"/>
          <w:u w:val="single"/>
        </w:rPr>
        <w:t>Central Oregon Veterans Outreach</w:t>
      </w:r>
    </w:p>
    <w:p w:rsidR="0051467E" w:rsidRPr="00BB1477" w:rsidRDefault="00BB1477" w:rsidP="00BB1477">
      <w:pPr>
        <w:ind w:left="360" w:firstLine="720"/>
        <w:rPr>
          <w:rFonts w:ascii="Times New Roman" w:hAnsi="Times New Roman" w:cs="Times New Roman"/>
        </w:rPr>
      </w:pPr>
      <w:r>
        <w:rPr>
          <w:rFonts w:ascii="Times New Roman" w:hAnsi="Times New Roman" w:cs="Times New Roman"/>
        </w:rPr>
        <w:t>(15 minutes)</w:t>
      </w:r>
    </w:p>
    <w:p w:rsidR="00BB1477" w:rsidRPr="00467CA6" w:rsidRDefault="00BB1477" w:rsidP="00BB1477">
      <w:pPr>
        <w:pStyle w:val="NoSpacing"/>
        <w:numPr>
          <w:ilvl w:val="0"/>
          <w:numId w:val="6"/>
        </w:numPr>
        <w:rPr>
          <w:rFonts w:ascii="Times New Roman" w:hAnsi="Times New Roman" w:cs="Times New Roman"/>
          <w:u w:val="single"/>
        </w:rPr>
      </w:pPr>
      <w:r w:rsidRPr="00467CA6">
        <w:rPr>
          <w:rFonts w:ascii="Times New Roman" w:hAnsi="Times New Roman" w:cs="Times New Roman"/>
          <w:u w:val="single"/>
        </w:rPr>
        <w:t>Review of Application for Public Works Advisory Committee</w:t>
      </w:r>
    </w:p>
    <w:p w:rsidR="00BB1477" w:rsidRDefault="00BB1477" w:rsidP="00BB1477">
      <w:pPr>
        <w:pStyle w:val="NoSpacing"/>
        <w:numPr>
          <w:ilvl w:val="0"/>
          <w:numId w:val="7"/>
        </w:numPr>
        <w:rPr>
          <w:rFonts w:ascii="Times New Roman" w:hAnsi="Times New Roman" w:cs="Times New Roman"/>
        </w:rPr>
      </w:pPr>
      <w:r>
        <w:rPr>
          <w:rFonts w:ascii="Times New Roman" w:hAnsi="Times New Roman" w:cs="Times New Roman"/>
        </w:rPr>
        <w:t>Roy Hester</w:t>
      </w:r>
    </w:p>
    <w:p w:rsidR="00187F92" w:rsidRDefault="00187F92" w:rsidP="00187F92">
      <w:pPr>
        <w:pStyle w:val="NoSpacing"/>
        <w:rPr>
          <w:rFonts w:ascii="Times New Roman" w:hAnsi="Times New Roman" w:cs="Times New Roman"/>
        </w:rPr>
      </w:pPr>
    </w:p>
    <w:p w:rsidR="00187F92" w:rsidRPr="000652AA" w:rsidRDefault="00187F92" w:rsidP="00187F92">
      <w:pPr>
        <w:pStyle w:val="NoSpacing"/>
        <w:numPr>
          <w:ilvl w:val="0"/>
          <w:numId w:val="6"/>
        </w:numPr>
        <w:rPr>
          <w:rFonts w:ascii="Times New Roman" w:hAnsi="Times New Roman" w:cs="Times New Roman"/>
          <w:u w:val="single"/>
        </w:rPr>
      </w:pPr>
      <w:r w:rsidRPr="000652AA">
        <w:rPr>
          <w:rFonts w:ascii="Times New Roman" w:hAnsi="Times New Roman" w:cs="Times New Roman"/>
          <w:u w:val="single"/>
        </w:rPr>
        <w:t xml:space="preserve">Extension of Approval for Two </w:t>
      </w:r>
      <w:proofErr w:type="spellStart"/>
      <w:r w:rsidRPr="000652AA">
        <w:rPr>
          <w:rFonts w:ascii="Times New Roman" w:hAnsi="Times New Roman" w:cs="Times New Roman"/>
          <w:u w:val="single"/>
        </w:rPr>
        <w:t>Subdivisons</w:t>
      </w:r>
      <w:proofErr w:type="spellEnd"/>
      <w:r w:rsidRPr="000652AA">
        <w:rPr>
          <w:rFonts w:ascii="Times New Roman" w:hAnsi="Times New Roman" w:cs="Times New Roman"/>
          <w:u w:val="single"/>
        </w:rPr>
        <w:t xml:space="preserve"> </w:t>
      </w:r>
    </w:p>
    <w:p w:rsidR="00187F92" w:rsidRDefault="00F9763B" w:rsidP="00F9763B">
      <w:pPr>
        <w:pStyle w:val="NoSpacing"/>
        <w:numPr>
          <w:ilvl w:val="0"/>
          <w:numId w:val="7"/>
        </w:numPr>
        <w:jc w:val="both"/>
        <w:rPr>
          <w:rFonts w:ascii="Times New Roman" w:hAnsi="Times New Roman" w:cs="Times New Roman"/>
          <w:u w:val="single"/>
        </w:rPr>
      </w:pPr>
      <w:r>
        <w:rPr>
          <w:rFonts w:ascii="Times New Roman" w:hAnsi="Times New Roman" w:cs="Times New Roman"/>
          <w:u w:val="single"/>
        </w:rPr>
        <w:t xml:space="preserve">Deborah McMahon, DMC </w:t>
      </w:r>
    </w:p>
    <w:p w:rsidR="00187F92" w:rsidRPr="00F0284C" w:rsidRDefault="00187F92" w:rsidP="00187F92">
      <w:pPr>
        <w:pStyle w:val="NoSpacing"/>
        <w:rPr>
          <w:rFonts w:ascii="Times New Roman" w:hAnsi="Times New Roman" w:cs="Times New Roman"/>
        </w:rPr>
      </w:pPr>
    </w:p>
    <w:p w:rsidR="00BB1477" w:rsidRDefault="00BB1477" w:rsidP="0051467E">
      <w:pPr>
        <w:pStyle w:val="NoSpacing"/>
        <w:ind w:firstLine="720"/>
        <w:rPr>
          <w:rFonts w:ascii="Times New Roman" w:hAnsi="Times New Roman" w:cs="Times New Roman"/>
          <w:u w:val="single"/>
        </w:rPr>
      </w:pPr>
    </w:p>
    <w:p w:rsidR="007F1B0F" w:rsidRDefault="007F1B0F" w:rsidP="0051467E">
      <w:pPr>
        <w:pStyle w:val="NoSpacing"/>
        <w:ind w:firstLine="720"/>
        <w:rPr>
          <w:rFonts w:ascii="Times New Roman" w:hAnsi="Times New Roman" w:cs="Times New Roman"/>
          <w:u w:val="single"/>
        </w:rPr>
      </w:pPr>
    </w:p>
    <w:p w:rsidR="007F1B0F" w:rsidRPr="00F0284C" w:rsidRDefault="007F1B0F" w:rsidP="0051467E">
      <w:pPr>
        <w:pStyle w:val="NoSpacing"/>
        <w:ind w:firstLine="720"/>
        <w:rPr>
          <w:rFonts w:ascii="Times New Roman" w:hAnsi="Times New Roman" w:cs="Times New Roman"/>
          <w:u w:val="single"/>
        </w:rPr>
      </w:pPr>
    </w:p>
    <w:p w:rsidR="00CE27E3" w:rsidRPr="00F0284C" w:rsidRDefault="00CE27E3" w:rsidP="00CE27E3">
      <w:pPr>
        <w:pStyle w:val="NoSpacing"/>
        <w:numPr>
          <w:ilvl w:val="0"/>
          <w:numId w:val="6"/>
        </w:numPr>
        <w:rPr>
          <w:rFonts w:ascii="Times New Roman" w:hAnsi="Times New Roman" w:cs="Times New Roman"/>
        </w:rPr>
      </w:pPr>
      <w:r w:rsidRPr="00F0284C">
        <w:rPr>
          <w:rFonts w:ascii="Times New Roman" w:hAnsi="Times New Roman" w:cs="Times New Roman"/>
          <w:u w:val="single"/>
        </w:rPr>
        <w:t>Presentation of Audit</w:t>
      </w:r>
    </w:p>
    <w:p w:rsidR="00CE27E3" w:rsidRDefault="00CE27E3" w:rsidP="00CE27E3">
      <w:pPr>
        <w:pStyle w:val="NoSpacing"/>
        <w:numPr>
          <w:ilvl w:val="0"/>
          <w:numId w:val="7"/>
        </w:numPr>
        <w:rPr>
          <w:rFonts w:ascii="Times New Roman" w:hAnsi="Times New Roman" w:cs="Times New Roman"/>
        </w:rPr>
      </w:pPr>
      <w:proofErr w:type="spellStart"/>
      <w:r w:rsidRPr="00F0284C">
        <w:rPr>
          <w:rFonts w:ascii="Times New Roman" w:hAnsi="Times New Roman" w:cs="Times New Roman"/>
        </w:rPr>
        <w:t>Pauly</w:t>
      </w:r>
      <w:proofErr w:type="spellEnd"/>
      <w:r w:rsidRPr="00F0284C">
        <w:rPr>
          <w:rFonts w:ascii="Times New Roman" w:hAnsi="Times New Roman" w:cs="Times New Roman"/>
        </w:rPr>
        <w:t xml:space="preserve"> Rogers</w:t>
      </w:r>
    </w:p>
    <w:p w:rsidR="0051467E" w:rsidRPr="00F0284C" w:rsidRDefault="0051467E" w:rsidP="00225903">
      <w:pPr>
        <w:pStyle w:val="NoSpacing"/>
        <w:rPr>
          <w:rFonts w:ascii="Times New Roman" w:hAnsi="Times New Roman" w:cs="Times New Roman"/>
          <w:u w:val="single"/>
        </w:rPr>
      </w:pPr>
    </w:p>
    <w:p w:rsidR="0051467E" w:rsidRPr="00F0284C" w:rsidRDefault="00225903" w:rsidP="0051467E">
      <w:pPr>
        <w:pStyle w:val="NoSpacing"/>
        <w:numPr>
          <w:ilvl w:val="0"/>
          <w:numId w:val="6"/>
        </w:numPr>
        <w:rPr>
          <w:rFonts w:ascii="Times New Roman" w:hAnsi="Times New Roman" w:cs="Times New Roman"/>
          <w:u w:val="single"/>
        </w:rPr>
      </w:pPr>
      <w:proofErr w:type="spellStart"/>
      <w:r w:rsidRPr="00F0284C">
        <w:rPr>
          <w:rFonts w:ascii="Times New Roman" w:hAnsi="Times New Roman" w:cs="Times New Roman"/>
          <w:u w:val="single"/>
        </w:rPr>
        <w:t>Caselle</w:t>
      </w:r>
      <w:proofErr w:type="spellEnd"/>
      <w:r w:rsidRPr="00F0284C">
        <w:rPr>
          <w:rFonts w:ascii="Times New Roman" w:hAnsi="Times New Roman" w:cs="Times New Roman"/>
          <w:u w:val="single"/>
        </w:rPr>
        <w:t xml:space="preserve"> Software</w:t>
      </w:r>
    </w:p>
    <w:p w:rsidR="000373B3" w:rsidRPr="00F0284C" w:rsidRDefault="000373B3" w:rsidP="00225903">
      <w:pPr>
        <w:pStyle w:val="NoSpacing"/>
        <w:ind w:left="720"/>
        <w:rPr>
          <w:rFonts w:ascii="Times New Roman" w:hAnsi="Times New Roman" w:cs="Times New Roman"/>
          <w:u w:val="single"/>
        </w:rPr>
      </w:pPr>
    </w:p>
    <w:p w:rsidR="00225903" w:rsidRPr="00F0284C" w:rsidRDefault="00225903" w:rsidP="00225903">
      <w:pPr>
        <w:pStyle w:val="NoSpacing"/>
        <w:numPr>
          <w:ilvl w:val="0"/>
          <w:numId w:val="6"/>
        </w:numPr>
        <w:rPr>
          <w:rFonts w:ascii="Times New Roman" w:hAnsi="Times New Roman" w:cs="Times New Roman"/>
        </w:rPr>
      </w:pPr>
      <w:r w:rsidRPr="00F0284C">
        <w:rPr>
          <w:rFonts w:ascii="Times New Roman" w:hAnsi="Times New Roman" w:cs="Times New Roman"/>
          <w:u w:val="single"/>
        </w:rPr>
        <w:t>Bond Coverage</w:t>
      </w:r>
    </w:p>
    <w:p w:rsidR="00225903" w:rsidRPr="00F0284C" w:rsidRDefault="00225903" w:rsidP="00225903">
      <w:pPr>
        <w:pStyle w:val="NoSpacing"/>
        <w:ind w:left="1080"/>
        <w:rPr>
          <w:rFonts w:ascii="Times New Roman" w:hAnsi="Times New Roman" w:cs="Times New Roman"/>
        </w:rPr>
      </w:pPr>
    </w:p>
    <w:p w:rsidR="00601692" w:rsidRDefault="00FD2B6F" w:rsidP="00A8188A">
      <w:pPr>
        <w:pStyle w:val="NoSpacing"/>
        <w:numPr>
          <w:ilvl w:val="0"/>
          <w:numId w:val="6"/>
        </w:numPr>
        <w:rPr>
          <w:rFonts w:ascii="Times New Roman" w:hAnsi="Times New Roman" w:cs="Times New Roman"/>
          <w:u w:val="single"/>
        </w:rPr>
      </w:pPr>
      <w:r>
        <w:rPr>
          <w:rFonts w:ascii="Times New Roman" w:hAnsi="Times New Roman" w:cs="Times New Roman"/>
          <w:u w:val="single"/>
        </w:rPr>
        <w:t xml:space="preserve">Resolution 2012-01 - </w:t>
      </w:r>
      <w:r w:rsidR="00225903" w:rsidRPr="00F0284C">
        <w:rPr>
          <w:rFonts w:ascii="Times New Roman" w:hAnsi="Times New Roman" w:cs="Times New Roman"/>
          <w:u w:val="single"/>
        </w:rPr>
        <w:t>GASB Statement 54 Fund Balance Policy</w:t>
      </w:r>
      <w:r>
        <w:rPr>
          <w:rFonts w:ascii="Times New Roman" w:hAnsi="Times New Roman" w:cs="Times New Roman"/>
          <w:u w:val="single"/>
        </w:rPr>
        <w:t xml:space="preserve"> </w:t>
      </w:r>
      <w:r w:rsidR="00C663E8">
        <w:rPr>
          <w:rFonts w:ascii="Times New Roman" w:hAnsi="Times New Roman" w:cs="Times New Roman"/>
          <w:u w:val="single"/>
        </w:rPr>
        <w:t xml:space="preserve"> </w:t>
      </w:r>
    </w:p>
    <w:p w:rsidR="00A8188A" w:rsidRPr="00A8188A" w:rsidRDefault="00A8188A" w:rsidP="00A8188A">
      <w:pPr>
        <w:pStyle w:val="NoSpacing"/>
        <w:rPr>
          <w:rFonts w:ascii="Times New Roman" w:hAnsi="Times New Roman" w:cs="Times New Roman"/>
          <w:u w:val="single"/>
        </w:rPr>
      </w:pPr>
    </w:p>
    <w:p w:rsidR="00601692" w:rsidRDefault="00601692" w:rsidP="00601692">
      <w:pPr>
        <w:pStyle w:val="ListParagraph"/>
        <w:numPr>
          <w:ilvl w:val="0"/>
          <w:numId w:val="6"/>
        </w:numPr>
        <w:rPr>
          <w:rFonts w:ascii="Times New Roman" w:hAnsi="Times New Roman" w:cs="Times New Roman"/>
          <w:u w:val="single"/>
        </w:rPr>
      </w:pPr>
      <w:r>
        <w:rPr>
          <w:rFonts w:ascii="Times New Roman" w:hAnsi="Times New Roman" w:cs="Times New Roman"/>
          <w:u w:val="single"/>
        </w:rPr>
        <w:t>Discussion on Committee Representatives</w:t>
      </w:r>
    </w:p>
    <w:p w:rsidR="007E4F13" w:rsidRPr="007E4F13" w:rsidRDefault="007E4F13" w:rsidP="007E4F13">
      <w:pPr>
        <w:pStyle w:val="ListParagraph"/>
        <w:rPr>
          <w:rFonts w:ascii="Times New Roman" w:hAnsi="Times New Roman" w:cs="Times New Roman"/>
          <w:u w:val="single"/>
        </w:rPr>
      </w:pPr>
    </w:p>
    <w:p w:rsidR="00FD2B6F" w:rsidRDefault="00FD2B6F" w:rsidP="00FD2B6F">
      <w:pPr>
        <w:pStyle w:val="ListParagraph"/>
        <w:numPr>
          <w:ilvl w:val="0"/>
          <w:numId w:val="6"/>
        </w:numPr>
        <w:rPr>
          <w:rFonts w:ascii="Times New Roman" w:hAnsi="Times New Roman" w:cs="Times New Roman"/>
        </w:rPr>
      </w:pPr>
      <w:r>
        <w:rPr>
          <w:rFonts w:ascii="Times New Roman" w:hAnsi="Times New Roman" w:cs="Times New Roman"/>
          <w:u w:val="single"/>
        </w:rPr>
        <w:t>Resolution No. 2012-02</w:t>
      </w:r>
      <w:r>
        <w:rPr>
          <w:rFonts w:ascii="Times New Roman" w:hAnsi="Times New Roman" w:cs="Times New Roman"/>
        </w:rPr>
        <w:t xml:space="preserve"> – A Resolution authorizing the opening of bank accounts for checking and savings at South Valley Bank &amp; Trust and US Bank both located in the City of La Pine, Oregon and both are designated as depositories for funds of the City of La Pine.</w:t>
      </w:r>
    </w:p>
    <w:p w:rsidR="006926DD" w:rsidRPr="006926DD" w:rsidRDefault="006926DD" w:rsidP="006926DD">
      <w:pPr>
        <w:pStyle w:val="ListParagraph"/>
        <w:rPr>
          <w:rFonts w:ascii="Times New Roman" w:hAnsi="Times New Roman" w:cs="Times New Roman"/>
        </w:rPr>
      </w:pPr>
    </w:p>
    <w:p w:rsidR="006926DD" w:rsidRPr="006926DD" w:rsidRDefault="006926DD" w:rsidP="00FD2B6F">
      <w:pPr>
        <w:pStyle w:val="ListParagraph"/>
        <w:numPr>
          <w:ilvl w:val="0"/>
          <w:numId w:val="6"/>
        </w:numPr>
        <w:rPr>
          <w:rFonts w:ascii="Times New Roman" w:hAnsi="Times New Roman" w:cs="Times New Roman"/>
          <w:u w:val="single"/>
        </w:rPr>
      </w:pPr>
      <w:r w:rsidRPr="006926DD">
        <w:rPr>
          <w:rFonts w:ascii="Times New Roman" w:hAnsi="Times New Roman" w:cs="Times New Roman"/>
          <w:u w:val="single"/>
        </w:rPr>
        <w:t>Selection of Bond Counsel Legal Services</w:t>
      </w:r>
    </w:p>
    <w:p w:rsidR="00FD2B6F" w:rsidRPr="00FD2B6F" w:rsidRDefault="00FD2B6F" w:rsidP="00FD2B6F">
      <w:pPr>
        <w:pStyle w:val="ListParagraph"/>
        <w:rPr>
          <w:rFonts w:ascii="Times New Roman" w:hAnsi="Times New Roman" w:cs="Times New Roman"/>
        </w:rPr>
      </w:pPr>
    </w:p>
    <w:p w:rsidR="00FD2B6F" w:rsidRDefault="00FD2B6F" w:rsidP="00FD2B6F">
      <w:pPr>
        <w:pStyle w:val="ListParagraph"/>
        <w:numPr>
          <w:ilvl w:val="0"/>
          <w:numId w:val="6"/>
        </w:numPr>
        <w:rPr>
          <w:rFonts w:ascii="Times New Roman" w:hAnsi="Times New Roman" w:cs="Times New Roman"/>
          <w:u w:val="single"/>
        </w:rPr>
      </w:pPr>
      <w:r w:rsidRPr="00FD2B6F">
        <w:rPr>
          <w:rFonts w:ascii="Times New Roman" w:hAnsi="Times New Roman" w:cs="Times New Roman"/>
          <w:u w:val="single"/>
        </w:rPr>
        <w:t>Council Member Replacement</w:t>
      </w:r>
    </w:p>
    <w:p w:rsidR="00024C84" w:rsidRPr="00F0284C" w:rsidRDefault="006358F6" w:rsidP="0027392C">
      <w:pPr>
        <w:pStyle w:val="NoSpacing"/>
        <w:ind w:firstLine="720"/>
        <w:jc w:val="both"/>
        <w:rPr>
          <w:rFonts w:ascii="Times New Roman" w:hAnsi="Times New Roman" w:cs="Times New Roman"/>
          <w:u w:val="single"/>
        </w:rPr>
      </w:pPr>
      <w:r>
        <w:rPr>
          <w:rFonts w:ascii="Times New Roman" w:hAnsi="Times New Roman" w:cs="Times New Roman"/>
        </w:rPr>
        <w:t>18</w:t>
      </w:r>
      <w:r w:rsidR="000652AA">
        <w:rPr>
          <w:rFonts w:ascii="Times New Roman" w:hAnsi="Times New Roman" w:cs="Times New Roman"/>
        </w:rPr>
        <w:t>.</w:t>
      </w:r>
      <w:r w:rsidR="00024C84" w:rsidRPr="00F0284C">
        <w:rPr>
          <w:rFonts w:ascii="Times New Roman" w:hAnsi="Times New Roman" w:cs="Times New Roman"/>
        </w:rPr>
        <w:t xml:space="preserve"> </w:t>
      </w:r>
      <w:r w:rsidR="00024C84" w:rsidRPr="00F0284C">
        <w:rPr>
          <w:rFonts w:ascii="Times New Roman" w:hAnsi="Times New Roman" w:cs="Times New Roman"/>
          <w:u w:val="single"/>
        </w:rPr>
        <w:t>Other Matters</w:t>
      </w:r>
    </w:p>
    <w:p w:rsidR="00024C84" w:rsidRPr="00F0284C" w:rsidRDefault="00024C84" w:rsidP="00024C84">
      <w:pPr>
        <w:pStyle w:val="NoSpacing"/>
        <w:jc w:val="both"/>
        <w:rPr>
          <w:rFonts w:ascii="Times New Roman" w:hAnsi="Times New Roman" w:cs="Times New Roman"/>
          <w:u w:val="single"/>
        </w:rPr>
      </w:pPr>
    </w:p>
    <w:p w:rsidR="00024C84" w:rsidRPr="00F0284C" w:rsidRDefault="006358F6" w:rsidP="0027392C">
      <w:pPr>
        <w:pStyle w:val="NoSpacing"/>
        <w:ind w:firstLine="720"/>
        <w:jc w:val="both"/>
        <w:rPr>
          <w:rFonts w:ascii="Times New Roman" w:hAnsi="Times New Roman" w:cs="Times New Roman"/>
          <w:u w:val="single"/>
        </w:rPr>
      </w:pPr>
      <w:r>
        <w:rPr>
          <w:rFonts w:ascii="Times New Roman" w:hAnsi="Times New Roman" w:cs="Times New Roman"/>
        </w:rPr>
        <w:t>19</w:t>
      </w:r>
      <w:r w:rsidR="0027392C" w:rsidRPr="0027392C">
        <w:rPr>
          <w:rFonts w:ascii="Times New Roman" w:hAnsi="Times New Roman" w:cs="Times New Roman"/>
        </w:rPr>
        <w:t>.</w:t>
      </w:r>
      <w:r w:rsidR="00024C84" w:rsidRPr="0027392C">
        <w:rPr>
          <w:rFonts w:ascii="Times New Roman" w:hAnsi="Times New Roman" w:cs="Times New Roman"/>
        </w:rPr>
        <w:t xml:space="preserve"> </w:t>
      </w:r>
      <w:r w:rsidR="00024C84" w:rsidRPr="00F0284C">
        <w:rPr>
          <w:rFonts w:ascii="Times New Roman" w:hAnsi="Times New Roman" w:cs="Times New Roman"/>
          <w:u w:val="single"/>
        </w:rPr>
        <w:t>Public Comments</w:t>
      </w:r>
    </w:p>
    <w:p w:rsidR="00024C84" w:rsidRPr="00F0284C" w:rsidRDefault="00024C84" w:rsidP="00024C84">
      <w:pPr>
        <w:pStyle w:val="NoSpacing"/>
        <w:jc w:val="both"/>
        <w:rPr>
          <w:rFonts w:ascii="Times New Roman" w:hAnsi="Times New Roman" w:cs="Times New Roman"/>
          <w:u w:val="single"/>
        </w:rPr>
      </w:pPr>
    </w:p>
    <w:p w:rsidR="00024C84" w:rsidRPr="00F0284C" w:rsidRDefault="00024C84" w:rsidP="006358F6">
      <w:pPr>
        <w:pStyle w:val="NoSpacing"/>
        <w:numPr>
          <w:ilvl w:val="0"/>
          <w:numId w:val="10"/>
        </w:numPr>
        <w:jc w:val="both"/>
        <w:rPr>
          <w:rFonts w:ascii="Times New Roman" w:hAnsi="Times New Roman" w:cs="Times New Roman"/>
          <w:u w:val="single"/>
        </w:rPr>
      </w:pPr>
      <w:r w:rsidRPr="00F0284C">
        <w:rPr>
          <w:rFonts w:ascii="Times New Roman" w:hAnsi="Times New Roman" w:cs="Times New Roman"/>
          <w:u w:val="single"/>
        </w:rPr>
        <w:t>Committee Reports</w:t>
      </w:r>
    </w:p>
    <w:p w:rsidR="00024C84" w:rsidRPr="00F0284C" w:rsidRDefault="00024C84" w:rsidP="00024C84">
      <w:pPr>
        <w:pStyle w:val="NoSpacing"/>
        <w:jc w:val="both"/>
        <w:rPr>
          <w:rFonts w:ascii="Times New Roman" w:hAnsi="Times New Roman" w:cs="Times New Roman"/>
          <w:u w:val="single"/>
        </w:rPr>
      </w:pPr>
    </w:p>
    <w:p w:rsidR="00024C84" w:rsidRPr="00F0284C" w:rsidRDefault="00024C84" w:rsidP="006358F6">
      <w:pPr>
        <w:pStyle w:val="NoSpacing"/>
        <w:numPr>
          <w:ilvl w:val="0"/>
          <w:numId w:val="10"/>
        </w:numPr>
        <w:jc w:val="both"/>
        <w:rPr>
          <w:rFonts w:ascii="Times New Roman" w:hAnsi="Times New Roman" w:cs="Times New Roman"/>
          <w:u w:val="single"/>
        </w:rPr>
      </w:pPr>
      <w:bookmarkStart w:id="0" w:name="_GoBack"/>
      <w:bookmarkEnd w:id="0"/>
      <w:r w:rsidRPr="00F0284C">
        <w:rPr>
          <w:rFonts w:ascii="Times New Roman" w:hAnsi="Times New Roman" w:cs="Times New Roman"/>
          <w:u w:val="single"/>
        </w:rPr>
        <w:t xml:space="preserve"> Staff Comments</w:t>
      </w:r>
    </w:p>
    <w:p w:rsidR="00024C84" w:rsidRPr="00F0284C" w:rsidRDefault="00024C84" w:rsidP="00024C84">
      <w:pPr>
        <w:pStyle w:val="NoSpacing"/>
        <w:ind w:left="720"/>
        <w:jc w:val="both"/>
        <w:rPr>
          <w:rFonts w:ascii="Times New Roman" w:hAnsi="Times New Roman" w:cs="Times New Roman"/>
          <w:u w:val="single"/>
        </w:rPr>
      </w:pPr>
    </w:p>
    <w:p w:rsidR="00024C84" w:rsidRPr="00F0284C" w:rsidRDefault="00024C84" w:rsidP="006358F6">
      <w:pPr>
        <w:pStyle w:val="NoSpacing"/>
        <w:numPr>
          <w:ilvl w:val="0"/>
          <w:numId w:val="10"/>
        </w:numPr>
        <w:jc w:val="both"/>
        <w:rPr>
          <w:rFonts w:ascii="Times New Roman" w:hAnsi="Times New Roman" w:cs="Times New Roman"/>
          <w:u w:val="single"/>
        </w:rPr>
      </w:pPr>
      <w:r w:rsidRPr="00F0284C">
        <w:rPr>
          <w:rFonts w:ascii="Times New Roman" w:hAnsi="Times New Roman" w:cs="Times New Roman"/>
          <w:u w:val="single"/>
        </w:rPr>
        <w:t>Council Comments</w:t>
      </w:r>
    </w:p>
    <w:p w:rsidR="00024C84" w:rsidRPr="00F0284C" w:rsidRDefault="00024C84" w:rsidP="00024C84">
      <w:pPr>
        <w:pStyle w:val="NoSpacing"/>
        <w:jc w:val="both"/>
        <w:rPr>
          <w:rFonts w:ascii="Times New Roman" w:hAnsi="Times New Roman" w:cs="Times New Roman"/>
          <w:u w:val="single"/>
        </w:rPr>
      </w:pPr>
    </w:p>
    <w:p w:rsidR="00024C84" w:rsidRPr="00F0284C" w:rsidRDefault="00024C84" w:rsidP="006358F6">
      <w:pPr>
        <w:pStyle w:val="NoSpacing"/>
        <w:numPr>
          <w:ilvl w:val="0"/>
          <w:numId w:val="10"/>
        </w:numPr>
        <w:jc w:val="both"/>
        <w:rPr>
          <w:rFonts w:ascii="Times New Roman" w:hAnsi="Times New Roman" w:cs="Times New Roman"/>
          <w:u w:val="single"/>
        </w:rPr>
      </w:pPr>
      <w:r w:rsidRPr="00F0284C">
        <w:rPr>
          <w:rFonts w:ascii="Times New Roman" w:hAnsi="Times New Roman" w:cs="Times New Roman"/>
          <w:u w:val="single"/>
        </w:rPr>
        <w:t>Adjourn</w:t>
      </w:r>
    </w:p>
    <w:p w:rsidR="00343969" w:rsidRPr="00F0284C" w:rsidRDefault="00343969"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Default="0031637D" w:rsidP="00343969">
      <w:pPr>
        <w:pStyle w:val="ListParagraph"/>
        <w:rPr>
          <w:u w:val="single"/>
        </w:rPr>
      </w:pPr>
    </w:p>
    <w:p w:rsidR="00234DE1"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p>
    <w:sectPr w:rsidR="00234DE1"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B14D84"/>
    <w:multiLevelType w:val="hybridMultilevel"/>
    <w:tmpl w:val="CAC8FECA"/>
    <w:lvl w:ilvl="0" w:tplc="203636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F4359"/>
    <w:multiLevelType w:val="hybridMultilevel"/>
    <w:tmpl w:val="72B85D2C"/>
    <w:lvl w:ilvl="0" w:tplc="6994BBAE">
      <w:start w:val="3"/>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F84F4E"/>
    <w:multiLevelType w:val="hybridMultilevel"/>
    <w:tmpl w:val="A7F034BC"/>
    <w:lvl w:ilvl="0" w:tplc="55504EB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AE43DA"/>
    <w:multiLevelType w:val="hybridMultilevel"/>
    <w:tmpl w:val="FCE2F32A"/>
    <w:lvl w:ilvl="0" w:tplc="41CA76C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2"/>
  </w:num>
  <w:num w:numId="6">
    <w:abstractNumId w:val="0"/>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15558"/>
    <w:rsid w:val="00024C84"/>
    <w:rsid w:val="000373B3"/>
    <w:rsid w:val="000652AA"/>
    <w:rsid w:val="00092B9C"/>
    <w:rsid w:val="000C7A7F"/>
    <w:rsid w:val="00187F92"/>
    <w:rsid w:val="00195373"/>
    <w:rsid w:val="00195D15"/>
    <w:rsid w:val="00225903"/>
    <w:rsid w:val="00234DE1"/>
    <w:rsid w:val="0027392C"/>
    <w:rsid w:val="002D4E7D"/>
    <w:rsid w:val="00300E6F"/>
    <w:rsid w:val="00303AF0"/>
    <w:rsid w:val="0031637D"/>
    <w:rsid w:val="00343969"/>
    <w:rsid w:val="0043076A"/>
    <w:rsid w:val="00467CA6"/>
    <w:rsid w:val="0051467E"/>
    <w:rsid w:val="0053188B"/>
    <w:rsid w:val="00550ECE"/>
    <w:rsid w:val="005D12FB"/>
    <w:rsid w:val="005F1116"/>
    <w:rsid w:val="005F3DC2"/>
    <w:rsid w:val="00601692"/>
    <w:rsid w:val="006358F6"/>
    <w:rsid w:val="006926DD"/>
    <w:rsid w:val="007E4F13"/>
    <w:rsid w:val="007F1B0F"/>
    <w:rsid w:val="007F735B"/>
    <w:rsid w:val="00810F29"/>
    <w:rsid w:val="00836003"/>
    <w:rsid w:val="00931737"/>
    <w:rsid w:val="009A1BE9"/>
    <w:rsid w:val="009F22CB"/>
    <w:rsid w:val="00A04FB5"/>
    <w:rsid w:val="00A8188A"/>
    <w:rsid w:val="00A92170"/>
    <w:rsid w:val="00A92EAD"/>
    <w:rsid w:val="00AA3C69"/>
    <w:rsid w:val="00AB3802"/>
    <w:rsid w:val="00B07A82"/>
    <w:rsid w:val="00BB1477"/>
    <w:rsid w:val="00C663E8"/>
    <w:rsid w:val="00CB2841"/>
    <w:rsid w:val="00CD3139"/>
    <w:rsid w:val="00CE03CE"/>
    <w:rsid w:val="00CE27E3"/>
    <w:rsid w:val="00D464ED"/>
    <w:rsid w:val="00DC71EF"/>
    <w:rsid w:val="00DF25C2"/>
    <w:rsid w:val="00E52AA1"/>
    <w:rsid w:val="00E76E8B"/>
    <w:rsid w:val="00EC120C"/>
    <w:rsid w:val="00F0284C"/>
    <w:rsid w:val="00F53596"/>
    <w:rsid w:val="00F85BA4"/>
    <w:rsid w:val="00F92B9A"/>
    <w:rsid w:val="00F9763B"/>
    <w:rsid w:val="00FD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471">
      <w:bodyDiv w:val="1"/>
      <w:marLeft w:val="0"/>
      <w:marRight w:val="0"/>
      <w:marTop w:val="0"/>
      <w:marBottom w:val="0"/>
      <w:divBdr>
        <w:top w:val="none" w:sz="0" w:space="0" w:color="auto"/>
        <w:left w:val="none" w:sz="0" w:space="0" w:color="auto"/>
        <w:bottom w:val="none" w:sz="0" w:space="0" w:color="auto"/>
        <w:right w:val="none" w:sz="0" w:space="0" w:color="auto"/>
      </w:divBdr>
    </w:div>
    <w:div w:id="12246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A540-B0CA-4153-912F-029A928D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31</cp:revision>
  <cp:lastPrinted>2012-01-06T17:42:00Z</cp:lastPrinted>
  <dcterms:created xsi:type="dcterms:W3CDTF">2012-01-03T17:27:00Z</dcterms:created>
  <dcterms:modified xsi:type="dcterms:W3CDTF">2012-01-09T19:26:00Z</dcterms:modified>
</cp:coreProperties>
</file>